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39" w:rsidRDefault="00822CEE" w:rsidP="009A4E34">
      <w:pPr>
        <w:spacing w:beforeLines="50" w:before="156" w:afterLines="50" w:after="15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</w:p>
    <w:p w:rsidR="00847739" w:rsidRDefault="009D0672" w:rsidP="009A4E34">
      <w:pPr>
        <w:spacing w:beforeLines="50" w:before="156" w:afterLines="50" w:after="156"/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 w:rsidR="00822CEE">
        <w:rPr>
          <w:rFonts w:hint="eastAsia"/>
          <w:b/>
          <w:sz w:val="30"/>
          <w:szCs w:val="30"/>
        </w:rPr>
        <w:t>年度上海市杨浦区小巨人工程立项名单</w:t>
      </w:r>
    </w:p>
    <w:p w:rsidR="00847739" w:rsidRDefault="00847739" w:rsidP="009A4E34">
      <w:pPr>
        <w:spacing w:beforeLines="50" w:before="156" w:afterLines="50" w:after="156"/>
        <w:jc w:val="center"/>
        <w:outlineLvl w:val="0"/>
        <w:rPr>
          <w:bCs/>
          <w:sz w:val="28"/>
          <w:szCs w:val="28"/>
        </w:rPr>
      </w:pPr>
    </w:p>
    <w:p w:rsidR="00847739" w:rsidRDefault="00822CEE" w:rsidP="009A4E34">
      <w:pPr>
        <w:spacing w:beforeLines="50" w:before="156" w:afterLines="50" w:after="156"/>
        <w:jc w:val="center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</w:t>
      </w:r>
      <w:r w:rsidR="009D0672">
        <w:rPr>
          <w:rFonts w:hint="eastAsia"/>
          <w:bCs/>
          <w:sz w:val="28"/>
          <w:szCs w:val="28"/>
        </w:rPr>
        <w:t>2019</w:t>
      </w:r>
      <w:r>
        <w:rPr>
          <w:rFonts w:hint="eastAsia"/>
          <w:bCs/>
          <w:sz w:val="28"/>
          <w:szCs w:val="28"/>
        </w:rPr>
        <w:t>年度上海市杨浦区双创小巨人立项名单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181"/>
        <w:gridCol w:w="3382"/>
      </w:tblGrid>
      <w:tr w:rsidR="00847739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39" w:rsidRDefault="00822CEE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39" w:rsidRDefault="00822CEE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39" w:rsidRDefault="00822CEE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统一社会信用代码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方一信息科技（上海）有限公司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91310110088598720Q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上海毕得医药科技有限公司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91310110660715642B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3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上海晨骏网络科技有限公司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91310105312339281G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4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上海瀚海检测技术股份有限公司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91310000689799544X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5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上海合志信息技术有限公司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913101140935014878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6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上海群康沥青科技股份有限公司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913101107518968646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7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上海睿泰数字科技有限公司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91310000MA1G875LXR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8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上海水源地建设发展有限公司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91310110054590464F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9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上海享途网络科技有限公司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913100003246016620</w:t>
            </w:r>
          </w:p>
        </w:tc>
      </w:tr>
      <w:tr w:rsidR="00635F5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上海挚达科技发展有限公司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91310110564841841X</w:t>
            </w:r>
          </w:p>
        </w:tc>
      </w:tr>
    </w:tbl>
    <w:p w:rsidR="00847739" w:rsidRDefault="00847739" w:rsidP="009A4E34">
      <w:pPr>
        <w:spacing w:beforeLines="50" w:before="156" w:afterLines="50" w:after="156"/>
        <w:rPr>
          <w:bCs/>
          <w:sz w:val="28"/>
          <w:szCs w:val="28"/>
        </w:rPr>
      </w:pPr>
    </w:p>
    <w:p w:rsidR="00847739" w:rsidRDefault="00847739" w:rsidP="009A4E34">
      <w:pPr>
        <w:spacing w:beforeLines="50" w:before="156" w:afterLines="50" w:after="156"/>
        <w:rPr>
          <w:bCs/>
          <w:sz w:val="28"/>
          <w:szCs w:val="28"/>
        </w:rPr>
      </w:pPr>
    </w:p>
    <w:p w:rsidR="00847739" w:rsidRDefault="00822CEE">
      <w:pPr>
        <w:widowControl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47739" w:rsidRDefault="00822CEE" w:rsidP="009A4E34">
      <w:pPr>
        <w:spacing w:beforeLines="50" w:before="156" w:afterLines="50" w:after="156"/>
        <w:jc w:val="center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2</w:t>
      </w:r>
      <w:r>
        <w:rPr>
          <w:rFonts w:hint="eastAsia"/>
          <w:bCs/>
          <w:sz w:val="28"/>
          <w:szCs w:val="28"/>
        </w:rPr>
        <w:t>、</w:t>
      </w:r>
      <w:r w:rsidR="009D0672">
        <w:rPr>
          <w:rFonts w:hint="eastAsia"/>
          <w:bCs/>
          <w:sz w:val="28"/>
          <w:szCs w:val="28"/>
        </w:rPr>
        <w:t>2019</w:t>
      </w:r>
      <w:r>
        <w:rPr>
          <w:rFonts w:hint="eastAsia"/>
          <w:bCs/>
          <w:sz w:val="28"/>
          <w:szCs w:val="28"/>
        </w:rPr>
        <w:t>年度</w:t>
      </w:r>
      <w:r w:rsidR="009A4E34">
        <w:rPr>
          <w:rFonts w:hint="eastAsia"/>
          <w:bCs/>
          <w:sz w:val="28"/>
          <w:szCs w:val="28"/>
        </w:rPr>
        <w:t>上海市</w:t>
      </w:r>
      <w:r>
        <w:rPr>
          <w:rFonts w:hint="eastAsia"/>
          <w:bCs/>
          <w:sz w:val="28"/>
          <w:szCs w:val="28"/>
        </w:rPr>
        <w:t>杨浦区科技小巨人立项名单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36"/>
        <w:gridCol w:w="3169"/>
      </w:tblGrid>
      <w:tr w:rsidR="00847739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39" w:rsidRDefault="00822CEE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39" w:rsidRDefault="00822CEE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39" w:rsidRDefault="00822CEE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统一社会信用代码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北极星云空间技术股份有限公司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91310000MA1FL25E9U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德欧机械设备（上海）有限公司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91310000554306570E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德佟电子科技（上海）有限公司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91310110MA1G82XY03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上海艾维仕环境科技发展有限公司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91310110MA1G81G016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上海澳马信息技术服务有限公司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91310113552990428R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上海爸妈营教育科技有限公司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91310110398753167N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上海百试达医药科技有限公司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91310110560114997Y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上海昌华信息技术有限公司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91310110591696248T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上海储翔信息科技有限公司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91310116MA1J805284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上海创值网络技术有限公司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91310115577429231P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上海合城规划建筑设计有限公司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91310110775200585N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上海精鲲计算机科技有限公司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913101105574446963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上海骏聿数码科技有限公司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91310110564824427X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上海科瓴医疗科技有限公司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913101103207528778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上海联达节能科技股份有限公司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91310110779310327E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上海脉策数据科技有限公司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91310110342309083H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上海梦创双杨数据科技股份有限公司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91310110580624169D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上海纽盾科技股份有限公司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91310000685499755W</w:t>
            </w:r>
          </w:p>
        </w:tc>
      </w:tr>
    </w:tbl>
    <w:p w:rsidR="003C1589" w:rsidRDefault="003C1589">
      <w:r>
        <w:br w:type="page"/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36"/>
        <w:gridCol w:w="3169"/>
      </w:tblGrid>
      <w:tr w:rsidR="003C1589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89" w:rsidRDefault="003C1589" w:rsidP="00635F5B">
            <w:pPr>
              <w:widowControl/>
              <w:jc w:val="center"/>
              <w:rPr>
                <w:rFonts w:ascii="华文仿宋" w:eastAsia="华文仿宋" w:hAnsi="华文仿宋" w:hint="eastAsia"/>
                <w:b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89" w:rsidRDefault="003C1589" w:rsidP="00635F5B">
            <w:pPr>
              <w:widowControl/>
              <w:jc w:val="left"/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89" w:rsidRDefault="003C1589" w:rsidP="00635F5B">
            <w:pPr>
              <w:widowControl/>
              <w:jc w:val="center"/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</w:pP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上海农园绿色工程有限公司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91310110630762114W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上海睿励信息技术有限公司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91310110552902387L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上海数喆数据科技有限公司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91310110MA1G82UR4Y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上海天健体育科技发展有限公司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9131011057919603X0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上海同磊土木工程技术有限公司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913101107461849503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上海万狮环保科技有限公司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91310110MA1G867K1T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上海无委无线电检测实验室有限公司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91310110786735155D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上海优必杰教育科技有限公司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91310110MA1G8C1Q92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上海泽鑫电力科技股份有限公司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91310000076434307L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上海中屹电器设备有限公司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91310110550079948T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上海众启建筑装饰工程集团有限公司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913101105916734090</w:t>
            </w:r>
          </w:p>
        </w:tc>
      </w:tr>
      <w:tr w:rsidR="00635F5B">
        <w:trPr>
          <w:trHeight w:val="6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5B" w:rsidRDefault="00635F5B" w:rsidP="00635F5B">
            <w:pPr>
              <w:widowControl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振利软件科技（上海）有限公司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5B" w:rsidRDefault="00635F5B" w:rsidP="00635F5B">
            <w:pPr>
              <w:widowControl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913101105981730527</w:t>
            </w:r>
          </w:p>
        </w:tc>
      </w:tr>
    </w:tbl>
    <w:p w:rsidR="00847739" w:rsidRDefault="00847739" w:rsidP="00EF0F69">
      <w:pPr>
        <w:spacing w:beforeLines="50" w:before="156" w:afterLines="50" w:after="156"/>
      </w:pPr>
      <w:bookmarkStart w:id="0" w:name="_GoBack"/>
      <w:bookmarkEnd w:id="0"/>
    </w:p>
    <w:sectPr w:rsidR="00847739" w:rsidSect="0084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20" w:rsidRDefault="00620920" w:rsidP="009A4E34">
      <w:r>
        <w:separator/>
      </w:r>
    </w:p>
  </w:endnote>
  <w:endnote w:type="continuationSeparator" w:id="0">
    <w:p w:rsidR="00620920" w:rsidRDefault="00620920" w:rsidP="009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20" w:rsidRDefault="00620920" w:rsidP="009A4E34">
      <w:r>
        <w:separator/>
      </w:r>
    </w:p>
  </w:footnote>
  <w:footnote w:type="continuationSeparator" w:id="0">
    <w:p w:rsidR="00620920" w:rsidRDefault="00620920" w:rsidP="009A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38"/>
    <w:rsid w:val="00154F38"/>
    <w:rsid w:val="003C1589"/>
    <w:rsid w:val="00620920"/>
    <w:rsid w:val="00635F5B"/>
    <w:rsid w:val="00822CEE"/>
    <w:rsid w:val="00847739"/>
    <w:rsid w:val="008839BB"/>
    <w:rsid w:val="008B4C24"/>
    <w:rsid w:val="009A4E34"/>
    <w:rsid w:val="009D0672"/>
    <w:rsid w:val="00D243D2"/>
    <w:rsid w:val="00EF0F69"/>
    <w:rsid w:val="00EF1D75"/>
    <w:rsid w:val="0D541FA1"/>
    <w:rsid w:val="0E302A65"/>
    <w:rsid w:val="15E50BC8"/>
    <w:rsid w:val="22864007"/>
    <w:rsid w:val="2B9C5F5A"/>
    <w:rsid w:val="307B0E7C"/>
    <w:rsid w:val="39392B93"/>
    <w:rsid w:val="3C6F68ED"/>
    <w:rsid w:val="3D6E6740"/>
    <w:rsid w:val="3FDD488F"/>
    <w:rsid w:val="42807EFD"/>
    <w:rsid w:val="4A4416E9"/>
    <w:rsid w:val="5000718E"/>
    <w:rsid w:val="52084A27"/>
    <w:rsid w:val="54C85286"/>
    <w:rsid w:val="5664784F"/>
    <w:rsid w:val="56F16AA5"/>
    <w:rsid w:val="5BD81717"/>
    <w:rsid w:val="5D331317"/>
    <w:rsid w:val="5FAC7D46"/>
    <w:rsid w:val="6F134629"/>
    <w:rsid w:val="73BE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95CB7"/>
  <w15:docId w15:val="{290FB017-04F6-4F7D-93AF-33F27973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39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84773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rsid w:val="00847739"/>
    <w:pPr>
      <w:jc w:val="left"/>
    </w:pPr>
  </w:style>
  <w:style w:type="paragraph" w:styleId="a7">
    <w:name w:val="Balloon Text"/>
    <w:basedOn w:val="a"/>
    <w:link w:val="a8"/>
    <w:uiPriority w:val="99"/>
    <w:unhideWhenUsed/>
    <w:rsid w:val="0084773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47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47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rsid w:val="0084773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e">
    <w:name w:val="annotation reference"/>
    <w:basedOn w:val="a0"/>
    <w:uiPriority w:val="99"/>
    <w:unhideWhenUsed/>
    <w:qFormat/>
    <w:rsid w:val="00847739"/>
    <w:rPr>
      <w:sz w:val="21"/>
      <w:szCs w:val="21"/>
    </w:rPr>
  </w:style>
  <w:style w:type="character" w:customStyle="1" w:styleId="a6">
    <w:name w:val="批注文字 字符"/>
    <w:basedOn w:val="a0"/>
    <w:link w:val="a5"/>
    <w:uiPriority w:val="99"/>
    <w:semiHidden/>
    <w:rsid w:val="00847739"/>
  </w:style>
  <w:style w:type="character" w:customStyle="1" w:styleId="a8">
    <w:name w:val="批注框文本 字符"/>
    <w:basedOn w:val="a0"/>
    <w:link w:val="a7"/>
    <w:uiPriority w:val="99"/>
    <w:semiHidden/>
    <w:rsid w:val="00847739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847739"/>
    <w:rPr>
      <w:rFonts w:ascii="宋体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rsid w:val="0084773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8477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0D888D1-8D2D-434F-904F-16C695934A7A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751B8B8-E57F-43B7-9EE8-6CBBEB1FF890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1EC16217-C22D-484F-A4A0-757884F6D9D1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7F98C101-9A2B-486C-9641-304AA2C76C07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1139CCC1-2ADA-448E-8706-613955D2E334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233EAB6C-91C3-4598-AB07-5AD21A828363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胡爱频</cp:lastModifiedBy>
  <cp:revision>6</cp:revision>
  <dcterms:created xsi:type="dcterms:W3CDTF">2019-11-02T03:33:00Z</dcterms:created>
  <dcterms:modified xsi:type="dcterms:W3CDTF">2019-11-02T05:41:00Z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