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Theme="majorEastAsia" w:hAnsiTheme="majorEastAsia" w:eastAsiaTheme="majorEastAsia" w:cstheme="majorEastAsia"/>
          <w:b/>
          <w:bCs w:val="0"/>
        </w:rPr>
      </w:pP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>附件2：杨浦区新一代人工智能与大数据企业产业领域登记</w:t>
      </w:r>
      <w:r>
        <w:rPr>
          <w:rFonts w:hint="eastAsia" w:asciiTheme="majorEastAsia" w:hAnsiTheme="majorEastAsia" w:eastAsiaTheme="majorEastAsia" w:cstheme="majorEastAsia"/>
          <w:b/>
          <w:bCs w:val="0"/>
        </w:rPr>
        <w:t>表</w:t>
      </w:r>
      <w:r>
        <w:rPr>
          <w:rFonts w:hint="eastAsia" w:asciiTheme="majorEastAsia" w:hAnsiTheme="majorEastAsia" w:eastAsiaTheme="majorEastAsia" w:cstheme="majorEastAsia"/>
          <w:b/>
          <w:bCs w:val="0"/>
          <w:lang w:val="en-US" w:eastAsia="zh-CN"/>
        </w:rPr>
        <w:t xml:space="preserve">    （编号：    ）    </w:t>
      </w:r>
    </w:p>
    <w:tbl>
      <w:tblPr>
        <w:tblStyle w:val="16"/>
        <w:tblW w:w="9976" w:type="dxa"/>
        <w:tblInd w:w="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8"/>
        <w:gridCol w:w="240"/>
        <w:gridCol w:w="375"/>
        <w:gridCol w:w="135"/>
        <w:gridCol w:w="718"/>
        <w:gridCol w:w="467"/>
        <w:gridCol w:w="690"/>
        <w:gridCol w:w="313"/>
        <w:gridCol w:w="317"/>
        <w:gridCol w:w="885"/>
        <w:gridCol w:w="163"/>
        <w:gridCol w:w="452"/>
        <w:gridCol w:w="840"/>
        <w:gridCol w:w="370"/>
        <w:gridCol w:w="1386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8" w:type="dxa"/>
            <w:gridSpan w:val="4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企业名称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公章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3553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hint="eastAsia"/>
                <w:sz w:val="24"/>
              </w:rPr>
            </w:pPr>
          </w:p>
        </w:tc>
        <w:tc>
          <w:tcPr>
            <w:tcW w:w="1292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</w:t>
            </w:r>
            <w:r>
              <w:rPr>
                <w:rFonts w:hint="eastAsia"/>
                <w:sz w:val="24"/>
                <w:lang w:val="en-US" w:eastAsia="zh-CN"/>
              </w:rPr>
              <w:t>地址</w:t>
            </w:r>
          </w:p>
        </w:tc>
        <w:tc>
          <w:tcPr>
            <w:tcW w:w="3333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</w:trPr>
        <w:tc>
          <w:tcPr>
            <w:tcW w:w="179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社会信用代码</w:t>
            </w:r>
          </w:p>
        </w:tc>
        <w:tc>
          <w:tcPr>
            <w:tcW w:w="3553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9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税务识别号</w:t>
            </w:r>
          </w:p>
        </w:tc>
        <w:tc>
          <w:tcPr>
            <w:tcW w:w="33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3553" w:type="dxa"/>
            <w:gridSpan w:val="7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9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  编</w:t>
            </w:r>
          </w:p>
        </w:tc>
        <w:tc>
          <w:tcPr>
            <w:tcW w:w="333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179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法人</w:t>
            </w:r>
            <w:r>
              <w:rPr>
                <w:rFonts w:hint="eastAsia"/>
                <w:sz w:val="24"/>
                <w:lang w:val="en-US" w:eastAsia="zh-CN"/>
              </w:rPr>
              <w:t>姓名</w:t>
            </w:r>
          </w:p>
        </w:tc>
        <w:tc>
          <w:tcPr>
            <w:tcW w:w="718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1577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</w:trPr>
        <w:tc>
          <w:tcPr>
            <w:tcW w:w="179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672" w:type="dxa"/>
            <w:gridSpan w:val="5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spacing w:before="100" w:after="100" w:line="200" w:lineRule="exact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>
            <w:pPr>
              <w:spacing w:before="100" w:after="100" w:line="200" w:lineRule="exact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1577" w:type="dxa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</w:trPr>
        <w:tc>
          <w:tcPr>
            <w:tcW w:w="179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企业负责人姓名</w:t>
            </w:r>
          </w:p>
        </w:tc>
        <w:tc>
          <w:tcPr>
            <w:tcW w:w="718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性别</w:t>
            </w:r>
          </w:p>
        </w:tc>
        <w:tc>
          <w:tcPr>
            <w:tcW w:w="2672" w:type="dxa"/>
            <w:gridSpan w:val="5"/>
            <w:vAlign w:val="center"/>
          </w:tcPr>
          <w:p>
            <w:pPr>
              <w:spacing w:line="26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电话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手机</w:t>
            </w:r>
          </w:p>
        </w:tc>
        <w:tc>
          <w:tcPr>
            <w:tcW w:w="1577" w:type="dxa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8" w:type="dxa"/>
            <w:gridSpan w:val="4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</w:p>
        </w:tc>
        <w:tc>
          <w:tcPr>
            <w:tcW w:w="718" w:type="dxa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672" w:type="dxa"/>
            <w:gridSpan w:val="5"/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45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5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77" w:type="dxa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8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企业注册日期</w:t>
            </w:r>
          </w:p>
        </w:tc>
        <w:tc>
          <w:tcPr>
            <w:tcW w:w="187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户管单位</w:t>
            </w:r>
          </w:p>
        </w:tc>
        <w:tc>
          <w:tcPr>
            <w:tcW w:w="4788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所属科技园区或投促分中心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注册登记</w:t>
            </w:r>
          </w:p>
          <w:p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    型</w:t>
            </w:r>
          </w:p>
        </w:tc>
        <w:tc>
          <w:tcPr>
            <w:tcW w:w="8178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Cs w:val="28"/>
              </w:rPr>
              <w:t xml:space="preserve">□□    </w:t>
            </w:r>
            <w:r>
              <w:rPr>
                <w:rFonts w:hint="eastAsia" w:asci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01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hint="eastAsia" w:ascii="宋体" w:hAnsi="宋体"/>
                <w:sz w:val="24"/>
              </w:rPr>
              <w:t>国有企业　　  06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 外商投资企业         11.高等院校</w:t>
            </w:r>
          </w:p>
          <w:p>
            <w:pPr>
              <w:spacing w:line="0" w:lineRule="atLeast"/>
              <w:ind w:firstLine="1320" w:firstLine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hint="eastAsia" w:ascii="宋体" w:hAnsi="宋体"/>
                <w:sz w:val="24"/>
              </w:rPr>
              <w:t>集体企业　     07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hint="eastAsia" w:ascii="宋体" w:hAnsi="宋体"/>
                <w:sz w:val="24"/>
              </w:rPr>
              <w:t>有限责任公司         12.研究院所</w:t>
            </w:r>
          </w:p>
          <w:p>
            <w:pPr>
              <w:spacing w:line="0" w:lineRule="atLeast"/>
              <w:ind w:firstLine="1320" w:firstLine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 私营企业       08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hint="eastAsia" w:ascii="宋体" w:hAnsi="宋体"/>
                <w:sz w:val="24"/>
              </w:rPr>
              <w:t xml:space="preserve">股份有限公司         13.社会团体   </w:t>
            </w:r>
          </w:p>
          <w:p>
            <w:pPr>
              <w:spacing w:line="0" w:lineRule="atLeast"/>
              <w:ind w:firstLine="1320" w:firstLineChars="5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04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 联营企业    　 09</w:t>
            </w:r>
            <w:r>
              <w:rPr>
                <w:rFonts w:ascii="宋体" w:hAnsi="宋体"/>
                <w:sz w:val="24"/>
              </w:rPr>
              <w:t xml:space="preserve">. </w:t>
            </w:r>
            <w:r>
              <w:rPr>
                <w:rFonts w:hint="eastAsia" w:ascii="宋体" w:hAnsi="宋体"/>
                <w:sz w:val="24"/>
              </w:rPr>
              <w:t>港、澳、台商投资企业 14.其他</w:t>
            </w:r>
          </w:p>
          <w:p>
            <w:pPr>
              <w:spacing w:line="0" w:lineRule="atLeast"/>
              <w:ind w:firstLine="1320" w:firstLineChars="550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</w:t>
            </w:r>
            <w:r>
              <w:rPr>
                <w:rFonts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</w:rPr>
              <w:t xml:space="preserve">股份合作企业    10.国家机关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8" w:type="dxa"/>
            <w:gridSpan w:val="4"/>
            <w:tcBorders>
              <w:lef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职工总数</w:t>
            </w:r>
          </w:p>
        </w:tc>
        <w:tc>
          <w:tcPr>
            <w:tcW w:w="1185" w:type="dxa"/>
            <w:gridSpan w:val="2"/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</w:tc>
        <w:tc>
          <w:tcPr>
            <w:tcW w:w="1320" w:type="dxa"/>
            <w:gridSpan w:val="3"/>
            <w:vAlign w:val="top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大专以上</w:t>
            </w:r>
          </w:p>
        </w:tc>
        <w:tc>
          <w:tcPr>
            <w:tcW w:w="1500" w:type="dxa"/>
            <w:gridSpan w:val="3"/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</w:tc>
        <w:tc>
          <w:tcPr>
            <w:tcW w:w="1210" w:type="dxa"/>
            <w:gridSpan w:val="2"/>
            <w:vAlign w:val="top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研究开发</w:t>
            </w:r>
          </w:p>
        </w:tc>
        <w:tc>
          <w:tcPr>
            <w:tcW w:w="2963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3" w:type="dxa"/>
            <w:gridSpan w:val="6"/>
            <w:tcBorders>
              <w:lef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spacing w:val="-18"/>
                <w:sz w:val="22"/>
                <w:szCs w:val="22"/>
              </w:rPr>
            </w:pPr>
            <w:r>
              <w:rPr>
                <w:rFonts w:hint="eastAsia" w:ascii="宋体"/>
                <w:spacing w:val="-18"/>
                <w:w w:val="100"/>
                <w:sz w:val="24"/>
                <w:szCs w:val="24"/>
              </w:rPr>
              <w:t>中层以上管理人员总数</w:t>
            </w:r>
          </w:p>
        </w:tc>
        <w:tc>
          <w:tcPr>
            <w:tcW w:w="1320" w:type="dxa"/>
            <w:gridSpan w:val="3"/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人</w:t>
            </w:r>
          </w:p>
        </w:tc>
        <w:tc>
          <w:tcPr>
            <w:tcW w:w="2710" w:type="dxa"/>
            <w:gridSpan w:val="5"/>
            <w:vAlign w:val="top"/>
          </w:tcPr>
          <w:p>
            <w:pPr>
              <w:spacing w:before="100" w:after="100" w:line="200" w:lineRule="exac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其中大学本科以上人员数</w:t>
            </w:r>
          </w:p>
        </w:tc>
        <w:tc>
          <w:tcPr>
            <w:tcW w:w="2963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9976" w:type="dxa"/>
            <w:gridSpan w:val="16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企业上年末财务情况，新企业填写申报前一月的财务情况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企业注册资金</w:t>
            </w:r>
          </w:p>
        </w:tc>
        <w:tc>
          <w:tcPr>
            <w:tcW w:w="2323" w:type="dxa"/>
            <w:gridSpan w:val="5"/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3027" w:type="dxa"/>
            <w:gridSpan w:val="6"/>
            <w:vAlign w:val="top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其中外资（含港澳台）比例</w:t>
            </w:r>
          </w:p>
        </w:tc>
        <w:tc>
          <w:tcPr>
            <w:tcW w:w="2963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企业总收入</w:t>
            </w:r>
          </w:p>
        </w:tc>
        <w:tc>
          <w:tcPr>
            <w:tcW w:w="2323" w:type="dxa"/>
            <w:gridSpan w:val="5"/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3027" w:type="dxa"/>
            <w:gridSpan w:val="6"/>
            <w:vAlign w:val="top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企业净利润</w:t>
            </w:r>
          </w:p>
        </w:tc>
        <w:tc>
          <w:tcPr>
            <w:tcW w:w="2963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3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产品销售收入</w:t>
            </w:r>
          </w:p>
        </w:tc>
        <w:tc>
          <w:tcPr>
            <w:tcW w:w="2323" w:type="dxa"/>
            <w:gridSpan w:val="5"/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3027" w:type="dxa"/>
            <w:gridSpan w:val="6"/>
            <w:vAlign w:val="top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企业创汇总额</w:t>
            </w:r>
          </w:p>
        </w:tc>
        <w:tc>
          <w:tcPr>
            <w:tcW w:w="2963" w:type="dxa"/>
            <w:gridSpan w:val="2"/>
            <w:tcBorders>
              <w:right w:val="single" w:color="auto" w:sz="12" w:space="0"/>
            </w:tcBorders>
            <w:vAlign w:val="top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663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总资产</w:t>
            </w:r>
          </w:p>
        </w:tc>
        <w:tc>
          <w:tcPr>
            <w:tcW w:w="232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302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总负债</w:t>
            </w:r>
          </w:p>
        </w:tc>
        <w:tc>
          <w:tcPr>
            <w:tcW w:w="2963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140" w:hRule="atLeast"/>
        </w:trPr>
        <w:tc>
          <w:tcPr>
            <w:tcW w:w="1048" w:type="dxa"/>
            <w:tcBorders>
              <w:left w:val="single" w:color="auto" w:sz="12" w:space="0"/>
            </w:tcBorders>
            <w:vAlign w:val="center"/>
          </w:tcPr>
          <w:p>
            <w:pPr>
              <w:pStyle w:val="4"/>
              <w:keepNext/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Times New Roman" w:eastAsia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企业主要产品或服务</w:t>
            </w:r>
            <w:r>
              <w:rPr>
                <w:rFonts w:hint="eastAsia" w:ascii="宋体" w:hAnsi="Times New Roman" w:eastAsia="仿宋_GB2312"/>
                <w:kern w:val="2"/>
                <w:sz w:val="24"/>
                <w:szCs w:val="24"/>
                <w:lang w:val="en-US" w:eastAsia="zh-CN" w:bidi="ar-SA"/>
              </w:rPr>
              <w:t>（每种产品或业务描述不超过300字，可附页）</w:t>
            </w:r>
          </w:p>
        </w:tc>
        <w:tc>
          <w:tcPr>
            <w:tcW w:w="8928" w:type="dxa"/>
            <w:gridSpan w:val="15"/>
            <w:tcBorders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left"/>
              <w:rPr>
                <w:rFonts w:hint="eastAsia"/>
                <w:color w:val="000000"/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52" w:hRule="atLeast"/>
        </w:trPr>
        <w:tc>
          <w:tcPr>
            <w:tcW w:w="1288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top"/>
          </w:tcPr>
          <w:p>
            <w:pPr>
              <w:spacing w:before="100" w:after="100" w:line="0" w:lineRule="atLeast"/>
              <w:jc w:val="left"/>
              <w:rPr>
                <w:rFonts w:hint="eastAsia" w:ascii="宋体" w:eastAsia="仿宋_GB2312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杨浦区两个优先所认定的产业领域</w:t>
            </w:r>
          </w:p>
        </w:tc>
        <w:tc>
          <w:tcPr>
            <w:tcW w:w="8688" w:type="dxa"/>
            <w:gridSpan w:val="14"/>
            <w:tcBorders>
              <w:left w:val="single" w:color="auto" w:sz="4" w:space="0"/>
              <w:right w:val="single" w:color="auto" w:sz="12" w:space="0"/>
            </w:tcBorders>
            <w:vAlign w:val="top"/>
          </w:tcPr>
          <w:p>
            <w:pPr>
              <w:spacing w:before="100" w:after="100" w:line="0" w:lineRule="atLeas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□现代设计     □研发技术服务     □科技金融服务     □软件和信息服务   □新能源     □云计算     □物联网     □智能电网    □节能环保       □现代商贸   □教育服务   □一业特强   □文化        □体育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048" w:type="dxa"/>
            <w:tcBorders>
              <w:left w:val="single" w:color="auto" w:sz="12" w:space="0"/>
            </w:tcBorders>
            <w:vAlign w:val="top"/>
          </w:tcPr>
          <w:p>
            <w:pPr>
              <w:spacing w:before="100" w:after="100" w:line="0" w:lineRule="atLeast"/>
              <w:jc w:val="center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所属产业门类</w:t>
            </w:r>
          </w:p>
        </w:tc>
        <w:tc>
          <w:tcPr>
            <w:tcW w:w="8928" w:type="dxa"/>
            <w:gridSpan w:val="15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请参照《</w:t>
            </w:r>
            <w:r>
              <w:rPr>
                <w:rFonts w:hint="eastAsia"/>
                <w:sz w:val="24"/>
              </w:rPr>
              <w:t>杨浦区人工智能</w:t>
            </w:r>
            <w:r>
              <w:rPr>
                <w:rFonts w:hint="eastAsia"/>
                <w:sz w:val="24"/>
                <w:lang w:val="en-US" w:eastAsia="zh-CN"/>
              </w:rPr>
              <w:t>与大数据</w:t>
            </w:r>
            <w:r>
              <w:rPr>
                <w:rFonts w:hint="eastAsia"/>
                <w:sz w:val="24"/>
              </w:rPr>
              <w:t>产业发展指导目录</w:t>
            </w:r>
            <w:r>
              <w:rPr>
                <w:rFonts w:hint="eastAsia"/>
                <w:sz w:val="24"/>
                <w:lang w:val="en-US" w:eastAsia="zh-CN"/>
              </w:rPr>
              <w:t>》自主填写到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三级目录</w:t>
            </w:r>
            <w:r>
              <w:rPr>
                <w:rFonts w:hint="eastAsia"/>
                <w:sz w:val="24"/>
                <w:lang w:val="en-US" w:eastAsia="zh-CN"/>
              </w:rPr>
              <w:t>的明细项。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680" w:right="1134" w:bottom="680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hyphenationZone w:val="360"/>
  <w:drawingGridHorizontalSpacing w:val="140"/>
  <w:drawingGridVerticalSpacing w:val="38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3"/>
    <w:rsid w:val="00000D7D"/>
    <w:rsid w:val="000063D4"/>
    <w:rsid w:val="000221FA"/>
    <w:rsid w:val="00026BF1"/>
    <w:rsid w:val="00042CF1"/>
    <w:rsid w:val="000456AC"/>
    <w:rsid w:val="00052000"/>
    <w:rsid w:val="00053471"/>
    <w:rsid w:val="00081B63"/>
    <w:rsid w:val="00086AC1"/>
    <w:rsid w:val="000A0059"/>
    <w:rsid w:val="000A2D3A"/>
    <w:rsid w:val="000A4148"/>
    <w:rsid w:val="000D1BA6"/>
    <w:rsid w:val="000E2F9A"/>
    <w:rsid w:val="000F092E"/>
    <w:rsid w:val="000F6A0B"/>
    <w:rsid w:val="00131634"/>
    <w:rsid w:val="00141ADD"/>
    <w:rsid w:val="00147B0F"/>
    <w:rsid w:val="001579B7"/>
    <w:rsid w:val="00181C37"/>
    <w:rsid w:val="001E0580"/>
    <w:rsid w:val="001E25E9"/>
    <w:rsid w:val="00262AB9"/>
    <w:rsid w:val="00265244"/>
    <w:rsid w:val="002671C4"/>
    <w:rsid w:val="0028393D"/>
    <w:rsid w:val="00290F29"/>
    <w:rsid w:val="00295D43"/>
    <w:rsid w:val="002B0154"/>
    <w:rsid w:val="002B0C1A"/>
    <w:rsid w:val="002B39B1"/>
    <w:rsid w:val="002C29DB"/>
    <w:rsid w:val="002D5CCC"/>
    <w:rsid w:val="002E2778"/>
    <w:rsid w:val="002F0B5F"/>
    <w:rsid w:val="003019A0"/>
    <w:rsid w:val="00313347"/>
    <w:rsid w:val="003248CB"/>
    <w:rsid w:val="003258E5"/>
    <w:rsid w:val="00344D46"/>
    <w:rsid w:val="00345126"/>
    <w:rsid w:val="00354C3D"/>
    <w:rsid w:val="0039736C"/>
    <w:rsid w:val="003B5863"/>
    <w:rsid w:val="003D3677"/>
    <w:rsid w:val="003D7897"/>
    <w:rsid w:val="003F5D7E"/>
    <w:rsid w:val="00403BA7"/>
    <w:rsid w:val="00425DC7"/>
    <w:rsid w:val="00432BB0"/>
    <w:rsid w:val="0045568C"/>
    <w:rsid w:val="0046176A"/>
    <w:rsid w:val="00462B88"/>
    <w:rsid w:val="004A01C5"/>
    <w:rsid w:val="004C218D"/>
    <w:rsid w:val="004C5C8D"/>
    <w:rsid w:val="004E3128"/>
    <w:rsid w:val="00501733"/>
    <w:rsid w:val="00521177"/>
    <w:rsid w:val="0052195B"/>
    <w:rsid w:val="005568CB"/>
    <w:rsid w:val="005646EC"/>
    <w:rsid w:val="005728E0"/>
    <w:rsid w:val="00593B9A"/>
    <w:rsid w:val="005C2B03"/>
    <w:rsid w:val="005D129B"/>
    <w:rsid w:val="005D49BE"/>
    <w:rsid w:val="005E497D"/>
    <w:rsid w:val="005F412F"/>
    <w:rsid w:val="00602DEA"/>
    <w:rsid w:val="006138DA"/>
    <w:rsid w:val="00620316"/>
    <w:rsid w:val="00645ED6"/>
    <w:rsid w:val="00684907"/>
    <w:rsid w:val="006969BE"/>
    <w:rsid w:val="006A3578"/>
    <w:rsid w:val="006C1BB0"/>
    <w:rsid w:val="006C584F"/>
    <w:rsid w:val="006C5AB1"/>
    <w:rsid w:val="006E0F53"/>
    <w:rsid w:val="00705D7A"/>
    <w:rsid w:val="0071315E"/>
    <w:rsid w:val="00715736"/>
    <w:rsid w:val="007173DD"/>
    <w:rsid w:val="00737C1E"/>
    <w:rsid w:val="007443E5"/>
    <w:rsid w:val="00766BD9"/>
    <w:rsid w:val="007A347C"/>
    <w:rsid w:val="007B7D45"/>
    <w:rsid w:val="007C45F1"/>
    <w:rsid w:val="007C5D7A"/>
    <w:rsid w:val="007D1DDA"/>
    <w:rsid w:val="007E5265"/>
    <w:rsid w:val="007F0E8D"/>
    <w:rsid w:val="00821570"/>
    <w:rsid w:val="0084786D"/>
    <w:rsid w:val="00856C30"/>
    <w:rsid w:val="0085755C"/>
    <w:rsid w:val="00870BAF"/>
    <w:rsid w:val="0087251D"/>
    <w:rsid w:val="008926D6"/>
    <w:rsid w:val="00897DB1"/>
    <w:rsid w:val="008B63CD"/>
    <w:rsid w:val="009116D4"/>
    <w:rsid w:val="0092117B"/>
    <w:rsid w:val="00945CDA"/>
    <w:rsid w:val="0095303F"/>
    <w:rsid w:val="00991FF9"/>
    <w:rsid w:val="009A21CD"/>
    <w:rsid w:val="009C18BA"/>
    <w:rsid w:val="009C5FBC"/>
    <w:rsid w:val="009C7B69"/>
    <w:rsid w:val="009D5261"/>
    <w:rsid w:val="009E4C71"/>
    <w:rsid w:val="00A1043C"/>
    <w:rsid w:val="00A13156"/>
    <w:rsid w:val="00A233F3"/>
    <w:rsid w:val="00A429FF"/>
    <w:rsid w:val="00A47033"/>
    <w:rsid w:val="00A5655F"/>
    <w:rsid w:val="00A61C41"/>
    <w:rsid w:val="00A67BF7"/>
    <w:rsid w:val="00A73AA1"/>
    <w:rsid w:val="00A764FC"/>
    <w:rsid w:val="00A77303"/>
    <w:rsid w:val="00A80591"/>
    <w:rsid w:val="00AC5A50"/>
    <w:rsid w:val="00AE0317"/>
    <w:rsid w:val="00B0549F"/>
    <w:rsid w:val="00B0787B"/>
    <w:rsid w:val="00B16F12"/>
    <w:rsid w:val="00B62E44"/>
    <w:rsid w:val="00B82020"/>
    <w:rsid w:val="00B97BCA"/>
    <w:rsid w:val="00BC132B"/>
    <w:rsid w:val="00BD72A4"/>
    <w:rsid w:val="00BF7F8C"/>
    <w:rsid w:val="00C170A7"/>
    <w:rsid w:val="00C206EE"/>
    <w:rsid w:val="00C5432A"/>
    <w:rsid w:val="00C67609"/>
    <w:rsid w:val="00CA19F8"/>
    <w:rsid w:val="00CA5185"/>
    <w:rsid w:val="00CB684D"/>
    <w:rsid w:val="00CE6422"/>
    <w:rsid w:val="00CE6D6C"/>
    <w:rsid w:val="00D1546F"/>
    <w:rsid w:val="00D318B8"/>
    <w:rsid w:val="00D36638"/>
    <w:rsid w:val="00D50351"/>
    <w:rsid w:val="00D63A8A"/>
    <w:rsid w:val="00DA6619"/>
    <w:rsid w:val="00DB1B93"/>
    <w:rsid w:val="00E01AE5"/>
    <w:rsid w:val="00E07C01"/>
    <w:rsid w:val="00E40140"/>
    <w:rsid w:val="00E63D79"/>
    <w:rsid w:val="00E64C80"/>
    <w:rsid w:val="00E65D46"/>
    <w:rsid w:val="00E73C75"/>
    <w:rsid w:val="00EA4F21"/>
    <w:rsid w:val="00EA51D6"/>
    <w:rsid w:val="00EB51D7"/>
    <w:rsid w:val="00EB5401"/>
    <w:rsid w:val="00EC15A9"/>
    <w:rsid w:val="00EC6135"/>
    <w:rsid w:val="00EF7D1B"/>
    <w:rsid w:val="00F013BB"/>
    <w:rsid w:val="00F129F3"/>
    <w:rsid w:val="00F36D8A"/>
    <w:rsid w:val="00F4444E"/>
    <w:rsid w:val="00F747B9"/>
    <w:rsid w:val="00F95ED4"/>
    <w:rsid w:val="00FA5CB6"/>
    <w:rsid w:val="00FB05DA"/>
    <w:rsid w:val="00FB3FAC"/>
    <w:rsid w:val="00FB6B87"/>
    <w:rsid w:val="00FB6F1D"/>
    <w:rsid w:val="00FB7FB7"/>
    <w:rsid w:val="00FD5A7D"/>
    <w:rsid w:val="00FE59AD"/>
    <w:rsid w:val="00FF5B49"/>
    <w:rsid w:val="03E73AB0"/>
    <w:rsid w:val="073B0592"/>
    <w:rsid w:val="25886E74"/>
    <w:rsid w:val="34AD6123"/>
    <w:rsid w:val="36640062"/>
    <w:rsid w:val="3B912A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 w:val="21"/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 Indent"/>
    <w:basedOn w:val="1"/>
    <w:link w:val="20"/>
    <w:uiPriority w:val="0"/>
    <w:pPr>
      <w:spacing w:line="600" w:lineRule="exact"/>
      <w:ind w:firstLine="560" w:firstLineChars="200"/>
    </w:pPr>
  </w:style>
  <w:style w:type="paragraph" w:styleId="7">
    <w:name w:val="Plain Text"/>
    <w:basedOn w:val="1"/>
    <w:uiPriority w:val="0"/>
    <w:rPr>
      <w:rFonts w:ascii="宋体" w:hAnsi="Courier New" w:eastAsia="宋体" w:cs="文鼎大标宋简"/>
      <w:sz w:val="21"/>
      <w:szCs w:val="21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7"/>
    <w:next w:val="7"/>
    <w:semiHidden/>
    <w:qFormat/>
    <w:uiPriority w:val="0"/>
    <w:rPr>
      <w:rFonts w:ascii="文鼎大标宋简" w:eastAsia="文鼎大标宋简"/>
      <w:spacing w:val="4"/>
      <w:sz w:val="36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8">
    <w:name w:val=" Char Char Char Char Char Char Char"/>
    <w:basedOn w:val="1"/>
    <w:qFormat/>
    <w:uiPriority w:val="0"/>
    <w:rPr>
      <w:rFonts w:eastAsia="宋体"/>
      <w:sz w:val="21"/>
      <w:szCs w:val="21"/>
    </w:rPr>
  </w:style>
  <w:style w:type="character" w:customStyle="1" w:styleId="19">
    <w:name w:val="style1"/>
    <w:basedOn w:val="13"/>
    <w:uiPriority w:val="0"/>
  </w:style>
  <w:style w:type="character" w:customStyle="1" w:styleId="20">
    <w:name w:val="正文文本缩进 Char"/>
    <w:basedOn w:val="13"/>
    <w:link w:val="6"/>
    <w:uiPriority w:val="0"/>
    <w:rPr>
      <w:rFonts w:eastAsia="仿宋_GB2312"/>
      <w:kern w:val="2"/>
      <w:sz w:val="28"/>
      <w:szCs w:val="24"/>
    </w:rPr>
  </w:style>
  <w:style w:type="character" w:customStyle="1" w:styleId="21">
    <w:name w:val="批注文字 Char"/>
    <w:basedOn w:val="13"/>
    <w:link w:val="3"/>
    <w:uiPriority w:val="0"/>
    <w:rPr>
      <w:rFonts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stn</Company>
  <Pages>17</Pages>
  <Words>1627</Words>
  <Characters>9277</Characters>
  <Lines>77</Lines>
  <Paragraphs>21</Paragraphs>
  <ScaleCrop>false</ScaleCrop>
  <LinksUpToDate>false</LinksUpToDate>
  <CharactersWithSpaces>10883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2011-11-04T15:17:00Z</dcterms:created>
  <dc:creator>zhsy</dc:creator>
  <cp:lastModifiedBy>lenovo</cp:lastModifiedBy>
  <cp:lastPrinted>2002-04-12T04:55:00Z</cp:lastPrinted>
  <dcterms:modified xsi:type="dcterms:W3CDTF">2018-10-10T01:54:35Z</dcterms:modified>
  <dc:title>上海市科学技术发展基金项目可行性方案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